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DB8" w:rsidRPr="00B977F4" w:rsidRDefault="00246DB8" w:rsidP="000B1D87">
      <w:pPr>
        <w:pStyle w:val="Heading1"/>
        <w:numPr>
          <w:ilvl w:val="0"/>
          <w:numId w:val="0"/>
        </w:numPr>
        <w:rPr>
          <w:rFonts w:ascii="Calibri" w:hAnsi="Calibri"/>
        </w:rPr>
      </w:pPr>
      <w:bookmarkStart w:id="0" w:name="_GoBack"/>
      <w:bookmarkEnd w:id="0"/>
      <w:r w:rsidRPr="00B977F4">
        <w:rPr>
          <w:rFonts w:ascii="Calibri" w:hAnsi="Calibri"/>
        </w:rPr>
        <w:t>Estimator</w:t>
      </w:r>
    </w:p>
    <w:p w:rsidR="00246DB8" w:rsidRPr="00B977F4" w:rsidRDefault="00246DB8">
      <w:pPr>
        <w:rPr>
          <w:rFonts w:ascii="Calibri" w:hAnsi="Calibri"/>
          <w:b/>
          <w:sz w:val="22"/>
          <w:u w:val="single"/>
        </w:rPr>
      </w:pPr>
    </w:p>
    <w:p w:rsidR="00246DB8" w:rsidRPr="00EC328F" w:rsidRDefault="00246DB8">
      <w:pPr>
        <w:pStyle w:val="BodyText"/>
        <w:rPr>
          <w:rFonts w:ascii="Calibri" w:hAnsi="Calibri"/>
        </w:rPr>
      </w:pPr>
      <w:r w:rsidRPr="00EC328F">
        <w:rPr>
          <w:rFonts w:ascii="Calibri" w:hAnsi="Calibri"/>
        </w:rPr>
        <w:t>The estimator is responsible for take-off and specification review for sheet</w:t>
      </w:r>
      <w:r w:rsidR="001D5322" w:rsidRPr="00EC328F">
        <w:rPr>
          <w:rFonts w:ascii="Calibri" w:hAnsi="Calibri"/>
        </w:rPr>
        <w:t xml:space="preserve"> </w:t>
      </w:r>
      <w:r w:rsidRPr="00EC328F">
        <w:rPr>
          <w:rFonts w:ascii="Calibri" w:hAnsi="Calibri"/>
        </w:rPr>
        <w:t xml:space="preserve">metal, piping </w:t>
      </w:r>
      <w:r w:rsidR="001D5322" w:rsidRPr="00EC328F">
        <w:rPr>
          <w:rFonts w:ascii="Calibri" w:hAnsi="Calibri"/>
        </w:rPr>
        <w:t>and/</w:t>
      </w:r>
      <w:r w:rsidRPr="00EC328F">
        <w:rPr>
          <w:rFonts w:ascii="Calibri" w:hAnsi="Calibri"/>
        </w:rPr>
        <w:t>or plumbing estimates. The estimator will work as part of the estimat</w:t>
      </w:r>
      <w:r w:rsidR="00F8558C" w:rsidRPr="00EC328F">
        <w:rPr>
          <w:rFonts w:ascii="Calibri" w:hAnsi="Calibri"/>
        </w:rPr>
        <w:t>ing</w:t>
      </w:r>
      <w:r w:rsidRPr="00EC328F">
        <w:rPr>
          <w:rFonts w:ascii="Calibri" w:hAnsi="Calibri"/>
        </w:rPr>
        <w:t xml:space="preserve"> team to prepare a complete estimate</w:t>
      </w:r>
      <w:r w:rsidR="001D5322" w:rsidRPr="00EC328F">
        <w:rPr>
          <w:rFonts w:ascii="Calibri" w:hAnsi="Calibri"/>
        </w:rPr>
        <w:t>, on time, to the Estimating Manager</w:t>
      </w:r>
      <w:r w:rsidRPr="00EC328F">
        <w:rPr>
          <w:rFonts w:ascii="Calibri" w:hAnsi="Calibri"/>
        </w:rPr>
        <w:t xml:space="preserve">. </w:t>
      </w:r>
    </w:p>
    <w:p w:rsidR="00246DB8" w:rsidRPr="00B977F4" w:rsidRDefault="00246DB8">
      <w:pPr>
        <w:pStyle w:val="BodyText"/>
        <w:rPr>
          <w:rFonts w:ascii="Calibri" w:hAnsi="Calibri"/>
        </w:rPr>
      </w:pPr>
    </w:p>
    <w:p w:rsidR="00246DB8" w:rsidRPr="00B977F4" w:rsidRDefault="00246DB8">
      <w:pPr>
        <w:pStyle w:val="BodyText"/>
        <w:rPr>
          <w:rFonts w:ascii="Calibri" w:hAnsi="Calibri"/>
        </w:rPr>
      </w:pPr>
      <w:r w:rsidRPr="00B977F4">
        <w:rPr>
          <w:rFonts w:ascii="Calibri" w:hAnsi="Calibri"/>
        </w:rPr>
        <w:t xml:space="preserve">The estimator will thoroughly review and understand the applicable bid documents as required to deliver a complete estimate </w:t>
      </w:r>
    </w:p>
    <w:p w:rsidR="00246DB8" w:rsidRPr="00B977F4" w:rsidRDefault="00246DB8">
      <w:pPr>
        <w:rPr>
          <w:rFonts w:ascii="Calibri" w:hAnsi="Calibri"/>
          <w:sz w:val="22"/>
        </w:rPr>
      </w:pPr>
    </w:p>
    <w:p w:rsidR="00246DB8" w:rsidRPr="00B977F4" w:rsidRDefault="00246DB8">
      <w:pPr>
        <w:rPr>
          <w:rFonts w:ascii="Calibri" w:hAnsi="Calibri"/>
          <w:sz w:val="22"/>
        </w:rPr>
      </w:pPr>
      <w:r w:rsidRPr="00B977F4">
        <w:rPr>
          <w:rFonts w:ascii="Calibri" w:hAnsi="Calibri"/>
          <w:sz w:val="22"/>
        </w:rPr>
        <w:t xml:space="preserve">The estimator will bring to the attention of </w:t>
      </w:r>
      <w:r w:rsidR="000B1D87" w:rsidRPr="00B977F4">
        <w:rPr>
          <w:rFonts w:ascii="Calibri" w:hAnsi="Calibri"/>
          <w:sz w:val="22"/>
        </w:rPr>
        <w:t>Estimating Manager</w:t>
      </w:r>
      <w:r w:rsidRPr="00B977F4">
        <w:rPr>
          <w:rFonts w:ascii="Calibri" w:hAnsi="Calibri"/>
          <w:sz w:val="22"/>
        </w:rPr>
        <w:t xml:space="preserve">, in a timely manner, any issues that are outside the usual scope of work or </w:t>
      </w:r>
      <w:r w:rsidR="00F8558C" w:rsidRPr="00B977F4">
        <w:rPr>
          <w:rFonts w:ascii="Calibri" w:hAnsi="Calibri"/>
          <w:sz w:val="22"/>
        </w:rPr>
        <w:t xml:space="preserve">that </w:t>
      </w:r>
      <w:r w:rsidRPr="00B977F4">
        <w:rPr>
          <w:rFonts w:ascii="Calibri" w:hAnsi="Calibri"/>
          <w:sz w:val="22"/>
        </w:rPr>
        <w:t xml:space="preserve">need further detailed review in order to minimize risk. </w:t>
      </w:r>
    </w:p>
    <w:p w:rsidR="00246DB8" w:rsidRPr="00B977F4" w:rsidRDefault="00246DB8">
      <w:pPr>
        <w:rPr>
          <w:rFonts w:ascii="Calibri" w:hAnsi="Calibri"/>
          <w:sz w:val="22"/>
        </w:rPr>
      </w:pPr>
    </w:p>
    <w:p w:rsidR="00246DB8" w:rsidRPr="00B977F4" w:rsidRDefault="00246DB8">
      <w:pPr>
        <w:rPr>
          <w:rFonts w:ascii="Calibri" w:hAnsi="Calibri"/>
          <w:sz w:val="22"/>
        </w:rPr>
      </w:pPr>
      <w:r w:rsidRPr="00B977F4">
        <w:rPr>
          <w:rFonts w:ascii="Calibri" w:hAnsi="Calibri"/>
          <w:sz w:val="22"/>
        </w:rPr>
        <w:t xml:space="preserve">The estimator will review his or her work with the </w:t>
      </w:r>
      <w:r w:rsidR="000B1D87" w:rsidRPr="00B977F4">
        <w:rPr>
          <w:rFonts w:ascii="Calibri" w:hAnsi="Calibri"/>
          <w:sz w:val="22"/>
        </w:rPr>
        <w:t>Estimating Manager</w:t>
      </w:r>
      <w:r w:rsidRPr="00B977F4">
        <w:rPr>
          <w:rFonts w:ascii="Calibri" w:hAnsi="Calibri"/>
          <w:sz w:val="22"/>
        </w:rPr>
        <w:t xml:space="preserve"> prior to the final bid review meeting.</w:t>
      </w:r>
    </w:p>
    <w:p w:rsidR="00246DB8" w:rsidRPr="00B977F4" w:rsidRDefault="00246DB8">
      <w:pPr>
        <w:rPr>
          <w:rFonts w:ascii="Calibri" w:hAnsi="Calibri"/>
          <w:sz w:val="22"/>
        </w:rPr>
      </w:pPr>
    </w:p>
    <w:p w:rsidR="00246DB8" w:rsidRPr="00B977F4" w:rsidRDefault="000B1D87">
      <w:pPr>
        <w:rPr>
          <w:rFonts w:ascii="Calibri" w:hAnsi="Calibri"/>
          <w:sz w:val="22"/>
        </w:rPr>
      </w:pPr>
      <w:r w:rsidRPr="00B977F4">
        <w:rPr>
          <w:rFonts w:ascii="Calibri" w:hAnsi="Calibri"/>
          <w:sz w:val="22"/>
        </w:rPr>
        <w:t>Using a combination of on-screen</w:t>
      </w:r>
      <w:r w:rsidR="00246DB8" w:rsidRPr="00B977F4">
        <w:rPr>
          <w:rFonts w:ascii="Calibri" w:hAnsi="Calibri"/>
          <w:sz w:val="22"/>
        </w:rPr>
        <w:t xml:space="preserve"> takeoff</w:t>
      </w:r>
      <w:r w:rsidRPr="00B977F4">
        <w:rPr>
          <w:rFonts w:ascii="Calibri" w:hAnsi="Calibri"/>
          <w:sz w:val="22"/>
        </w:rPr>
        <w:t xml:space="preserve"> and printed documents</w:t>
      </w:r>
      <w:r w:rsidR="00246DB8" w:rsidRPr="00B977F4">
        <w:rPr>
          <w:rFonts w:ascii="Calibri" w:hAnsi="Calibri"/>
          <w:sz w:val="22"/>
        </w:rPr>
        <w:t xml:space="preserve">, the estimator will mark or color the drawings and make adequate notes to ensure all items associated with </w:t>
      </w:r>
      <w:r w:rsidR="001D5322" w:rsidRPr="00EC328F">
        <w:rPr>
          <w:rFonts w:ascii="Calibri" w:hAnsi="Calibri"/>
          <w:sz w:val="22"/>
        </w:rPr>
        <w:t xml:space="preserve">their </w:t>
      </w:r>
      <w:r w:rsidR="00246DB8" w:rsidRPr="00EC328F">
        <w:rPr>
          <w:rFonts w:ascii="Calibri" w:hAnsi="Calibri"/>
          <w:sz w:val="22"/>
        </w:rPr>
        <w:t>t</w:t>
      </w:r>
      <w:r w:rsidR="00246DB8" w:rsidRPr="00B977F4">
        <w:rPr>
          <w:rFonts w:ascii="Calibri" w:hAnsi="Calibri"/>
          <w:sz w:val="22"/>
        </w:rPr>
        <w:t xml:space="preserve">ake-off assignment are accounted for. The estimator will provide adequate information and notes to allow for a complete scope review and scope letter preparation.  </w:t>
      </w:r>
    </w:p>
    <w:p w:rsidR="00246DB8" w:rsidRPr="00B977F4" w:rsidRDefault="00246DB8">
      <w:pPr>
        <w:rPr>
          <w:rFonts w:ascii="Calibri" w:hAnsi="Calibri"/>
          <w:sz w:val="22"/>
        </w:rPr>
      </w:pPr>
    </w:p>
    <w:p w:rsidR="00246DB8" w:rsidRPr="00B977F4" w:rsidRDefault="00246DB8">
      <w:pPr>
        <w:rPr>
          <w:rFonts w:ascii="Calibri" w:hAnsi="Calibri"/>
          <w:sz w:val="22"/>
        </w:rPr>
      </w:pPr>
      <w:r w:rsidRPr="00B977F4">
        <w:rPr>
          <w:rFonts w:ascii="Calibri" w:hAnsi="Calibri"/>
          <w:sz w:val="22"/>
        </w:rPr>
        <w:t>The estimator will review his</w:t>
      </w:r>
      <w:r w:rsidR="000B1D87" w:rsidRPr="00B977F4">
        <w:rPr>
          <w:rFonts w:ascii="Calibri" w:hAnsi="Calibri"/>
          <w:sz w:val="22"/>
        </w:rPr>
        <w:t>/her</w:t>
      </w:r>
      <w:r w:rsidRPr="00B977F4">
        <w:rPr>
          <w:rFonts w:ascii="Calibri" w:hAnsi="Calibri"/>
          <w:sz w:val="22"/>
        </w:rPr>
        <w:t xml:space="preserve"> </w:t>
      </w:r>
      <w:r w:rsidR="00602145" w:rsidRPr="00B977F4">
        <w:rPr>
          <w:rFonts w:ascii="Calibri" w:hAnsi="Calibri"/>
          <w:sz w:val="22"/>
        </w:rPr>
        <w:t xml:space="preserve">Quickpen </w:t>
      </w:r>
      <w:r w:rsidRPr="00B977F4">
        <w:rPr>
          <w:rFonts w:ascii="Calibri" w:hAnsi="Calibri"/>
          <w:sz w:val="22"/>
        </w:rPr>
        <w:t>reports</w:t>
      </w:r>
      <w:r w:rsidR="00602145" w:rsidRPr="00B977F4">
        <w:rPr>
          <w:rFonts w:ascii="Calibri" w:hAnsi="Calibri"/>
          <w:sz w:val="22"/>
        </w:rPr>
        <w:t xml:space="preserve"> and pricing from </w:t>
      </w:r>
      <w:r w:rsidR="000B1D87" w:rsidRPr="00B977F4">
        <w:rPr>
          <w:rFonts w:ascii="Calibri" w:hAnsi="Calibri"/>
          <w:sz w:val="22"/>
        </w:rPr>
        <w:t>vendors</w:t>
      </w:r>
      <w:r w:rsidRPr="00B977F4">
        <w:rPr>
          <w:rFonts w:ascii="Calibri" w:hAnsi="Calibri"/>
          <w:sz w:val="22"/>
        </w:rPr>
        <w:t xml:space="preserve"> to ensure all items include a material and labor price. Any items the estimator is unsure of, or </w:t>
      </w:r>
      <w:r w:rsidR="00F8558C" w:rsidRPr="00B977F4">
        <w:rPr>
          <w:rFonts w:ascii="Calibri" w:hAnsi="Calibri"/>
          <w:sz w:val="22"/>
        </w:rPr>
        <w:t xml:space="preserve">that </w:t>
      </w:r>
      <w:r w:rsidRPr="00B977F4">
        <w:rPr>
          <w:rFonts w:ascii="Calibri" w:hAnsi="Calibri"/>
          <w:sz w:val="22"/>
        </w:rPr>
        <w:t xml:space="preserve">are outside the normal scope of work, will be brought to the attention of the </w:t>
      </w:r>
      <w:r w:rsidR="000B1D87" w:rsidRPr="00B977F4">
        <w:rPr>
          <w:rFonts w:ascii="Calibri" w:hAnsi="Calibri"/>
          <w:sz w:val="22"/>
        </w:rPr>
        <w:t>Estimating Manager</w:t>
      </w:r>
      <w:r w:rsidRPr="00B977F4">
        <w:rPr>
          <w:rFonts w:ascii="Calibri" w:hAnsi="Calibri"/>
          <w:sz w:val="22"/>
        </w:rPr>
        <w:t xml:space="preserve"> for further review.</w:t>
      </w:r>
    </w:p>
    <w:p w:rsidR="00246DB8" w:rsidRPr="00B977F4" w:rsidRDefault="00246DB8">
      <w:pPr>
        <w:rPr>
          <w:rFonts w:ascii="Calibri" w:hAnsi="Calibri"/>
          <w:sz w:val="22"/>
        </w:rPr>
      </w:pPr>
    </w:p>
    <w:p w:rsidR="00246DB8" w:rsidRPr="00B977F4" w:rsidRDefault="00246DB8">
      <w:pPr>
        <w:rPr>
          <w:rFonts w:ascii="Calibri" w:hAnsi="Calibri"/>
          <w:sz w:val="22"/>
        </w:rPr>
      </w:pPr>
      <w:r w:rsidRPr="00B977F4">
        <w:rPr>
          <w:rFonts w:ascii="Calibri" w:hAnsi="Calibri"/>
          <w:sz w:val="22"/>
        </w:rPr>
        <w:t>The estimator will coordinate his/her craft take-off responsibilities with other members of the estimat</w:t>
      </w:r>
      <w:r w:rsidR="00F8558C" w:rsidRPr="00B977F4">
        <w:rPr>
          <w:rFonts w:ascii="Calibri" w:hAnsi="Calibri"/>
          <w:sz w:val="22"/>
        </w:rPr>
        <w:t>ing</w:t>
      </w:r>
      <w:r w:rsidRPr="00B977F4">
        <w:rPr>
          <w:rFonts w:ascii="Calibri" w:hAnsi="Calibri"/>
          <w:sz w:val="22"/>
        </w:rPr>
        <w:t xml:space="preserve"> team.</w:t>
      </w:r>
    </w:p>
    <w:p w:rsidR="00246DB8" w:rsidRPr="00B977F4" w:rsidRDefault="00246DB8">
      <w:pPr>
        <w:rPr>
          <w:rFonts w:ascii="Calibri" w:hAnsi="Calibri"/>
          <w:sz w:val="22"/>
        </w:rPr>
      </w:pPr>
    </w:p>
    <w:p w:rsidR="00246DB8" w:rsidRPr="00B977F4" w:rsidRDefault="00246DB8">
      <w:pPr>
        <w:rPr>
          <w:rFonts w:ascii="Calibri" w:hAnsi="Calibri"/>
          <w:sz w:val="22"/>
        </w:rPr>
      </w:pPr>
      <w:r w:rsidRPr="00B977F4">
        <w:rPr>
          <w:rFonts w:ascii="Calibri" w:hAnsi="Calibri"/>
          <w:sz w:val="22"/>
        </w:rPr>
        <w:t>The estimator will represent Ivey Mechanical Company as required in a professional manner with General Contractors, Owners, Vendors, Partners and other clients.</w:t>
      </w:r>
    </w:p>
    <w:p w:rsidR="00246DB8" w:rsidRPr="00B977F4" w:rsidRDefault="00246DB8">
      <w:pPr>
        <w:rPr>
          <w:rFonts w:ascii="Calibri" w:hAnsi="Calibri"/>
          <w:sz w:val="22"/>
        </w:rPr>
      </w:pPr>
    </w:p>
    <w:p w:rsidR="00246DB8" w:rsidRPr="00B977F4" w:rsidRDefault="00246DB8">
      <w:pPr>
        <w:rPr>
          <w:rFonts w:ascii="Calibri" w:hAnsi="Calibri"/>
          <w:b/>
          <w:sz w:val="22"/>
          <w:u w:val="single"/>
        </w:rPr>
      </w:pPr>
      <w:r w:rsidRPr="00B977F4">
        <w:rPr>
          <w:rFonts w:ascii="Calibri" w:hAnsi="Calibri"/>
          <w:b/>
          <w:sz w:val="22"/>
          <w:u w:val="single"/>
        </w:rPr>
        <w:t xml:space="preserve">Other duties and responsibilities </w:t>
      </w:r>
      <w:r w:rsidR="000B1D87" w:rsidRPr="00B977F4">
        <w:rPr>
          <w:rFonts w:ascii="Calibri" w:hAnsi="Calibri"/>
          <w:b/>
          <w:sz w:val="22"/>
          <w:u w:val="single"/>
        </w:rPr>
        <w:t xml:space="preserve">may </w:t>
      </w:r>
      <w:r w:rsidRPr="00B977F4">
        <w:rPr>
          <w:rFonts w:ascii="Calibri" w:hAnsi="Calibri"/>
          <w:b/>
          <w:sz w:val="22"/>
          <w:u w:val="single"/>
        </w:rPr>
        <w:t>include</w:t>
      </w:r>
      <w:r w:rsidR="000B1D87" w:rsidRPr="00B977F4">
        <w:rPr>
          <w:rFonts w:ascii="Calibri" w:hAnsi="Calibri"/>
          <w:b/>
          <w:sz w:val="22"/>
          <w:u w:val="single"/>
        </w:rPr>
        <w:t xml:space="preserve"> but are not limited to</w:t>
      </w:r>
      <w:r w:rsidRPr="00B977F4">
        <w:rPr>
          <w:rFonts w:ascii="Calibri" w:hAnsi="Calibri"/>
          <w:b/>
          <w:sz w:val="22"/>
          <w:u w:val="single"/>
        </w:rPr>
        <w:t>:</w:t>
      </w:r>
    </w:p>
    <w:p w:rsidR="00246DB8" w:rsidRPr="00B977F4" w:rsidRDefault="00246DB8">
      <w:pPr>
        <w:rPr>
          <w:rFonts w:ascii="Calibri" w:hAnsi="Calibri"/>
          <w:sz w:val="22"/>
        </w:rPr>
      </w:pPr>
    </w:p>
    <w:p w:rsidR="00246DB8" w:rsidRPr="00B977F4" w:rsidRDefault="00246DB8">
      <w:pPr>
        <w:numPr>
          <w:ilvl w:val="0"/>
          <w:numId w:val="32"/>
        </w:numPr>
        <w:rPr>
          <w:rFonts w:ascii="Calibri" w:hAnsi="Calibri"/>
          <w:sz w:val="22"/>
        </w:rPr>
      </w:pPr>
      <w:r w:rsidRPr="00B977F4">
        <w:rPr>
          <w:rFonts w:ascii="Calibri" w:hAnsi="Calibri"/>
          <w:sz w:val="22"/>
        </w:rPr>
        <w:t>Attend jobsite surveys as required</w:t>
      </w:r>
      <w:r w:rsidR="00F8558C" w:rsidRPr="00B977F4">
        <w:rPr>
          <w:rFonts w:ascii="Calibri" w:hAnsi="Calibri"/>
          <w:sz w:val="22"/>
        </w:rPr>
        <w:t xml:space="preserve"> – pre-award and during construction</w:t>
      </w:r>
    </w:p>
    <w:p w:rsidR="00246DB8" w:rsidRPr="00B977F4" w:rsidRDefault="00246DB8">
      <w:pPr>
        <w:numPr>
          <w:ilvl w:val="0"/>
          <w:numId w:val="32"/>
        </w:numPr>
        <w:rPr>
          <w:rFonts w:ascii="Calibri" w:hAnsi="Calibri"/>
          <w:sz w:val="22"/>
        </w:rPr>
      </w:pPr>
      <w:r w:rsidRPr="00B977F4">
        <w:rPr>
          <w:rFonts w:ascii="Calibri" w:hAnsi="Calibri"/>
          <w:sz w:val="22"/>
        </w:rPr>
        <w:t>Follow standard Ivey estimating proc</w:t>
      </w:r>
      <w:r w:rsidR="001D5322">
        <w:rPr>
          <w:rFonts w:ascii="Calibri" w:hAnsi="Calibri"/>
          <w:sz w:val="22"/>
        </w:rPr>
        <w:t>edures when preparing estimate</w:t>
      </w:r>
    </w:p>
    <w:p w:rsidR="00602145" w:rsidRPr="00B977F4" w:rsidRDefault="00602145" w:rsidP="00602145">
      <w:pPr>
        <w:numPr>
          <w:ilvl w:val="0"/>
          <w:numId w:val="32"/>
        </w:numPr>
        <w:rPr>
          <w:rFonts w:ascii="Calibri" w:hAnsi="Calibri"/>
          <w:sz w:val="22"/>
        </w:rPr>
      </w:pPr>
      <w:r w:rsidRPr="00B977F4">
        <w:rPr>
          <w:rFonts w:ascii="Calibri" w:hAnsi="Calibri"/>
          <w:sz w:val="22"/>
        </w:rPr>
        <w:t>Oversee the management of the on-line plan room an</w:t>
      </w:r>
      <w:r w:rsidR="001D5322">
        <w:rPr>
          <w:rFonts w:ascii="Calibri" w:hAnsi="Calibri"/>
          <w:sz w:val="22"/>
        </w:rPr>
        <w:t>d other document control issues</w:t>
      </w:r>
    </w:p>
    <w:p w:rsidR="00602145" w:rsidRPr="00B977F4" w:rsidRDefault="00602145" w:rsidP="00602145">
      <w:pPr>
        <w:numPr>
          <w:ilvl w:val="0"/>
          <w:numId w:val="32"/>
        </w:numPr>
        <w:rPr>
          <w:rFonts w:ascii="Calibri" w:hAnsi="Calibri"/>
          <w:sz w:val="22"/>
        </w:rPr>
      </w:pPr>
      <w:r w:rsidRPr="00B977F4">
        <w:rPr>
          <w:rFonts w:ascii="Calibri" w:hAnsi="Calibri"/>
          <w:sz w:val="22"/>
        </w:rPr>
        <w:t>Vendor contact</w:t>
      </w:r>
    </w:p>
    <w:p w:rsidR="00602145" w:rsidRPr="00EC328F" w:rsidRDefault="001D5322" w:rsidP="00602145">
      <w:pPr>
        <w:numPr>
          <w:ilvl w:val="0"/>
          <w:numId w:val="33"/>
        </w:numPr>
        <w:tabs>
          <w:tab w:val="clear" w:pos="360"/>
          <w:tab w:val="num" w:pos="1440"/>
        </w:tabs>
        <w:ind w:left="1440"/>
        <w:rPr>
          <w:rFonts w:ascii="Calibri" w:hAnsi="Calibri"/>
          <w:sz w:val="22"/>
        </w:rPr>
      </w:pPr>
      <w:r w:rsidRPr="00EC328F">
        <w:rPr>
          <w:rFonts w:ascii="Calibri" w:hAnsi="Calibri"/>
          <w:sz w:val="22"/>
        </w:rPr>
        <w:t>Generate/Coordinate i</w:t>
      </w:r>
      <w:r w:rsidR="00602145" w:rsidRPr="00EC328F">
        <w:rPr>
          <w:rFonts w:ascii="Calibri" w:hAnsi="Calibri"/>
          <w:sz w:val="22"/>
        </w:rPr>
        <w:t>nitial invitation to bid</w:t>
      </w:r>
    </w:p>
    <w:p w:rsidR="00602145" w:rsidRPr="00EC328F" w:rsidRDefault="00602145" w:rsidP="00602145">
      <w:pPr>
        <w:numPr>
          <w:ilvl w:val="0"/>
          <w:numId w:val="33"/>
        </w:numPr>
        <w:tabs>
          <w:tab w:val="clear" w:pos="360"/>
          <w:tab w:val="num" w:pos="1440"/>
        </w:tabs>
        <w:ind w:left="1440"/>
        <w:rPr>
          <w:rFonts w:ascii="Calibri" w:hAnsi="Calibri"/>
          <w:sz w:val="22"/>
        </w:rPr>
      </w:pPr>
      <w:r w:rsidRPr="00EC328F">
        <w:rPr>
          <w:rFonts w:ascii="Calibri" w:hAnsi="Calibri"/>
          <w:sz w:val="22"/>
        </w:rPr>
        <w:t>Manage confidentiality documents if required by project</w:t>
      </w:r>
    </w:p>
    <w:p w:rsidR="00602145" w:rsidRPr="00EC328F" w:rsidRDefault="00602145" w:rsidP="00602145">
      <w:pPr>
        <w:numPr>
          <w:ilvl w:val="0"/>
          <w:numId w:val="33"/>
        </w:numPr>
        <w:ind w:left="1440"/>
        <w:rPr>
          <w:rFonts w:ascii="Calibri" w:hAnsi="Calibri"/>
          <w:sz w:val="22"/>
        </w:rPr>
      </w:pPr>
      <w:r w:rsidRPr="00EC328F">
        <w:rPr>
          <w:rFonts w:ascii="Calibri" w:hAnsi="Calibri"/>
          <w:sz w:val="22"/>
        </w:rPr>
        <w:t>Update with addenda, date changes, etc</w:t>
      </w:r>
    </w:p>
    <w:p w:rsidR="00602145" w:rsidRPr="00EC328F" w:rsidRDefault="001D5322" w:rsidP="00602145">
      <w:pPr>
        <w:numPr>
          <w:ilvl w:val="0"/>
          <w:numId w:val="33"/>
        </w:numPr>
        <w:ind w:left="1440"/>
        <w:rPr>
          <w:rFonts w:ascii="Calibri" w:hAnsi="Calibri"/>
          <w:sz w:val="22"/>
        </w:rPr>
      </w:pPr>
      <w:r w:rsidRPr="00EC328F">
        <w:rPr>
          <w:rFonts w:ascii="Calibri" w:hAnsi="Calibri"/>
          <w:sz w:val="22"/>
        </w:rPr>
        <w:t xml:space="preserve">Maintain </w:t>
      </w:r>
      <w:r w:rsidR="00602145" w:rsidRPr="00EC328F">
        <w:rPr>
          <w:rFonts w:ascii="Calibri" w:hAnsi="Calibri"/>
          <w:sz w:val="22"/>
        </w:rPr>
        <w:t>Tracking log</w:t>
      </w:r>
    </w:p>
    <w:p w:rsidR="00602145" w:rsidRPr="00EC328F" w:rsidRDefault="001D5322" w:rsidP="00602145">
      <w:pPr>
        <w:numPr>
          <w:ilvl w:val="0"/>
          <w:numId w:val="33"/>
        </w:numPr>
        <w:ind w:left="1440"/>
        <w:rPr>
          <w:rFonts w:ascii="Calibri" w:hAnsi="Calibri"/>
          <w:sz w:val="22"/>
        </w:rPr>
      </w:pPr>
      <w:r w:rsidRPr="00EC328F">
        <w:rPr>
          <w:rFonts w:ascii="Calibri" w:hAnsi="Calibri"/>
          <w:sz w:val="22"/>
        </w:rPr>
        <w:t>Make f</w:t>
      </w:r>
      <w:r w:rsidR="00602145" w:rsidRPr="00EC328F">
        <w:rPr>
          <w:rFonts w:ascii="Calibri" w:hAnsi="Calibri"/>
          <w:sz w:val="22"/>
        </w:rPr>
        <w:t>ollow-up calls</w:t>
      </w:r>
      <w:r w:rsidRPr="00EC328F">
        <w:rPr>
          <w:rFonts w:ascii="Calibri" w:hAnsi="Calibri"/>
          <w:sz w:val="22"/>
        </w:rPr>
        <w:t xml:space="preserve"> as necessary to insure completeness and schedule adherence</w:t>
      </w:r>
    </w:p>
    <w:p w:rsidR="00E31151" w:rsidRPr="00EC328F" w:rsidRDefault="00E31151" w:rsidP="00602145">
      <w:pPr>
        <w:numPr>
          <w:ilvl w:val="0"/>
          <w:numId w:val="33"/>
        </w:numPr>
        <w:ind w:left="1440"/>
        <w:rPr>
          <w:rFonts w:ascii="Calibri" w:hAnsi="Calibri"/>
          <w:sz w:val="22"/>
        </w:rPr>
      </w:pPr>
      <w:r w:rsidRPr="00EC328F">
        <w:rPr>
          <w:rFonts w:ascii="Calibri" w:hAnsi="Calibri"/>
          <w:sz w:val="22"/>
        </w:rPr>
        <w:t xml:space="preserve">Keep vendor contact information </w:t>
      </w:r>
      <w:r w:rsidR="001D5322" w:rsidRPr="00EC328F">
        <w:rPr>
          <w:rFonts w:ascii="Calibri" w:hAnsi="Calibri"/>
          <w:sz w:val="22"/>
        </w:rPr>
        <w:t xml:space="preserve">and Line Cards </w:t>
      </w:r>
      <w:r w:rsidRPr="00EC328F">
        <w:rPr>
          <w:rFonts w:ascii="Calibri" w:hAnsi="Calibri"/>
          <w:sz w:val="22"/>
        </w:rPr>
        <w:t>current in Outlook Public folder, including line list from vendor</w:t>
      </w:r>
      <w:r w:rsidR="001D5322" w:rsidRPr="00EC328F">
        <w:rPr>
          <w:rFonts w:ascii="Calibri" w:hAnsi="Calibri"/>
          <w:sz w:val="22"/>
        </w:rPr>
        <w:t xml:space="preserve"> (Coordinate with Admin assistant)</w:t>
      </w:r>
    </w:p>
    <w:p w:rsidR="000B1D87" w:rsidRPr="00B977F4" w:rsidRDefault="000B1D87" w:rsidP="000B1D87">
      <w:pPr>
        <w:ind w:left="1440"/>
        <w:rPr>
          <w:rFonts w:ascii="Calibri" w:hAnsi="Calibri"/>
          <w:sz w:val="22"/>
        </w:rPr>
      </w:pPr>
    </w:p>
    <w:p w:rsidR="00E31151" w:rsidRPr="00B977F4" w:rsidRDefault="00BD7B6C">
      <w:pPr>
        <w:numPr>
          <w:ilvl w:val="0"/>
          <w:numId w:val="32"/>
        </w:numPr>
        <w:rPr>
          <w:rFonts w:ascii="Calibri" w:hAnsi="Calibri"/>
          <w:sz w:val="22"/>
        </w:rPr>
      </w:pPr>
      <w:r w:rsidRPr="00B977F4">
        <w:rPr>
          <w:rFonts w:ascii="Calibri" w:hAnsi="Calibri"/>
          <w:sz w:val="22"/>
        </w:rPr>
        <w:lastRenderedPageBreak/>
        <w:t>Maintain</w:t>
      </w:r>
      <w:r w:rsidR="00246DB8" w:rsidRPr="00B977F4">
        <w:rPr>
          <w:rFonts w:ascii="Calibri" w:hAnsi="Calibri"/>
          <w:sz w:val="22"/>
        </w:rPr>
        <w:t xml:space="preserve"> an organized take-off file </w:t>
      </w:r>
      <w:r w:rsidRPr="00B977F4">
        <w:rPr>
          <w:rFonts w:ascii="Calibri" w:hAnsi="Calibri"/>
          <w:sz w:val="22"/>
        </w:rPr>
        <w:t>on the server (in the correct Estimating folder on G drive)</w:t>
      </w:r>
      <w:r w:rsidR="00246DB8" w:rsidRPr="00B977F4">
        <w:rPr>
          <w:rFonts w:ascii="Calibri" w:hAnsi="Calibri"/>
          <w:sz w:val="22"/>
        </w:rPr>
        <w:t xml:space="preserve">, </w:t>
      </w:r>
    </w:p>
    <w:p w:rsidR="00246DB8" w:rsidRPr="00B977F4" w:rsidRDefault="00E31151" w:rsidP="00E31151">
      <w:pPr>
        <w:numPr>
          <w:ilvl w:val="0"/>
          <w:numId w:val="34"/>
        </w:numPr>
        <w:ind w:left="1080" w:firstLine="0"/>
        <w:rPr>
          <w:rFonts w:ascii="Calibri" w:hAnsi="Calibri"/>
          <w:sz w:val="22"/>
        </w:rPr>
      </w:pPr>
      <w:r w:rsidRPr="00B977F4">
        <w:rPr>
          <w:rFonts w:ascii="Calibri" w:hAnsi="Calibri"/>
          <w:sz w:val="22"/>
        </w:rPr>
        <w:t>i</w:t>
      </w:r>
      <w:r w:rsidR="00246DB8" w:rsidRPr="00B977F4">
        <w:rPr>
          <w:rFonts w:ascii="Calibri" w:hAnsi="Calibri"/>
          <w:sz w:val="22"/>
        </w:rPr>
        <w:t>nclud</w:t>
      </w:r>
      <w:r w:rsidRPr="00B977F4">
        <w:rPr>
          <w:rFonts w:ascii="Calibri" w:hAnsi="Calibri"/>
          <w:sz w:val="22"/>
        </w:rPr>
        <w:t>e</w:t>
      </w:r>
      <w:r w:rsidR="00246DB8" w:rsidRPr="00B977F4">
        <w:rPr>
          <w:rFonts w:ascii="Calibri" w:hAnsi="Calibri"/>
          <w:sz w:val="22"/>
        </w:rPr>
        <w:t xml:space="preserve"> notes on unu</w:t>
      </w:r>
      <w:r w:rsidRPr="00B977F4">
        <w:rPr>
          <w:rFonts w:ascii="Calibri" w:hAnsi="Calibri"/>
          <w:sz w:val="22"/>
        </w:rPr>
        <w:t>sual conditions for the project</w:t>
      </w:r>
    </w:p>
    <w:p w:rsidR="00E31151" w:rsidRPr="00B977F4" w:rsidRDefault="00E31151" w:rsidP="00E31151">
      <w:pPr>
        <w:numPr>
          <w:ilvl w:val="0"/>
          <w:numId w:val="34"/>
        </w:numPr>
        <w:ind w:left="1080" w:firstLine="0"/>
        <w:rPr>
          <w:rFonts w:ascii="Calibri" w:hAnsi="Calibri"/>
          <w:sz w:val="22"/>
        </w:rPr>
      </w:pPr>
      <w:r w:rsidRPr="00B977F4">
        <w:rPr>
          <w:rFonts w:ascii="Calibri" w:hAnsi="Calibri"/>
          <w:sz w:val="22"/>
        </w:rPr>
        <w:t>square foot information</w:t>
      </w:r>
    </w:p>
    <w:p w:rsidR="00E31151" w:rsidRPr="001D5322" w:rsidRDefault="00E31151" w:rsidP="001D5322">
      <w:pPr>
        <w:numPr>
          <w:ilvl w:val="0"/>
          <w:numId w:val="34"/>
        </w:numPr>
        <w:rPr>
          <w:rFonts w:ascii="Calibri" w:hAnsi="Calibri"/>
          <w:sz w:val="22"/>
        </w:rPr>
      </w:pPr>
      <w:r w:rsidRPr="00B977F4">
        <w:rPr>
          <w:rFonts w:ascii="Calibri" w:hAnsi="Calibri"/>
          <w:sz w:val="22"/>
        </w:rPr>
        <w:t xml:space="preserve">Electronically file documents on server, including appropriate email </w:t>
      </w:r>
      <w:r w:rsidR="001D5322">
        <w:rPr>
          <w:rFonts w:ascii="Calibri" w:hAnsi="Calibri"/>
          <w:sz w:val="22"/>
        </w:rPr>
        <w:t xml:space="preserve"> </w:t>
      </w:r>
      <w:r w:rsidRPr="00B977F4">
        <w:rPr>
          <w:rFonts w:ascii="Calibri" w:hAnsi="Calibri"/>
          <w:sz w:val="22"/>
        </w:rPr>
        <w:t>correspondence</w:t>
      </w:r>
    </w:p>
    <w:p w:rsidR="001D5322" w:rsidRPr="00EC328F" w:rsidRDefault="00707C73" w:rsidP="001D5322">
      <w:pPr>
        <w:numPr>
          <w:ilvl w:val="0"/>
          <w:numId w:val="34"/>
        </w:numPr>
        <w:rPr>
          <w:rFonts w:ascii="Calibri" w:hAnsi="Calibri"/>
          <w:sz w:val="22"/>
        </w:rPr>
      </w:pPr>
      <w:r w:rsidRPr="00EC328F">
        <w:rPr>
          <w:rFonts w:ascii="Calibri" w:hAnsi="Calibri"/>
          <w:sz w:val="22"/>
        </w:rPr>
        <w:t>Coordinate with Office Manager and produce the appropriate project info for inclusion in Cosential Data System i.e.: Arch, Engineer, Owner, Location, etc. (List to be developed for use by estimators and Office Manager)</w:t>
      </w:r>
    </w:p>
    <w:p w:rsidR="001D5322" w:rsidRPr="00EC328F" w:rsidRDefault="001D5322" w:rsidP="001D5322">
      <w:pPr>
        <w:ind w:left="1440"/>
        <w:rPr>
          <w:rFonts w:ascii="Calibri" w:hAnsi="Calibri"/>
          <w:sz w:val="22"/>
        </w:rPr>
      </w:pPr>
    </w:p>
    <w:p w:rsidR="00246DB8" w:rsidRPr="00EC328F" w:rsidRDefault="00246DB8">
      <w:pPr>
        <w:numPr>
          <w:ilvl w:val="0"/>
          <w:numId w:val="32"/>
        </w:numPr>
        <w:rPr>
          <w:rFonts w:ascii="Calibri" w:hAnsi="Calibri"/>
          <w:sz w:val="22"/>
        </w:rPr>
      </w:pPr>
      <w:r w:rsidRPr="00EC328F">
        <w:rPr>
          <w:rFonts w:ascii="Calibri" w:hAnsi="Calibri"/>
          <w:sz w:val="22"/>
        </w:rPr>
        <w:t>Par</w:t>
      </w:r>
      <w:r w:rsidR="00707C73" w:rsidRPr="00EC328F">
        <w:rPr>
          <w:rFonts w:ascii="Calibri" w:hAnsi="Calibri"/>
          <w:sz w:val="22"/>
        </w:rPr>
        <w:t>ticipate in bid review meetings</w:t>
      </w:r>
    </w:p>
    <w:p w:rsidR="00246DB8" w:rsidRPr="00EC328F" w:rsidRDefault="00246DB8">
      <w:pPr>
        <w:numPr>
          <w:ilvl w:val="0"/>
          <w:numId w:val="32"/>
        </w:numPr>
        <w:rPr>
          <w:rFonts w:ascii="Calibri" w:hAnsi="Calibri"/>
          <w:sz w:val="22"/>
        </w:rPr>
      </w:pPr>
      <w:r w:rsidRPr="00EC328F">
        <w:rPr>
          <w:rFonts w:ascii="Calibri" w:hAnsi="Calibri"/>
          <w:sz w:val="22"/>
        </w:rPr>
        <w:t xml:space="preserve">Obtain cost of </w:t>
      </w:r>
      <w:r w:rsidR="00DE0831">
        <w:rPr>
          <w:rFonts w:ascii="Calibri" w:hAnsi="Calibri"/>
          <w:sz w:val="22"/>
        </w:rPr>
        <w:t xml:space="preserve"> </w:t>
      </w:r>
      <w:r w:rsidRPr="00EC328F">
        <w:rPr>
          <w:rFonts w:ascii="Calibri" w:hAnsi="Calibri"/>
          <w:sz w:val="22"/>
        </w:rPr>
        <w:t>fee</w:t>
      </w:r>
      <w:r w:rsidR="00707C73" w:rsidRPr="00EC328F">
        <w:rPr>
          <w:rFonts w:ascii="Calibri" w:hAnsi="Calibri"/>
          <w:sz w:val="22"/>
        </w:rPr>
        <w:t>s &amp; permits associated with bid</w:t>
      </w:r>
    </w:p>
    <w:p w:rsidR="00246DB8" w:rsidRPr="00EC328F" w:rsidRDefault="00246DB8">
      <w:pPr>
        <w:numPr>
          <w:ilvl w:val="0"/>
          <w:numId w:val="32"/>
        </w:numPr>
        <w:rPr>
          <w:rFonts w:ascii="Calibri" w:hAnsi="Calibri"/>
          <w:sz w:val="22"/>
        </w:rPr>
      </w:pPr>
      <w:r w:rsidRPr="00EC328F">
        <w:rPr>
          <w:rFonts w:ascii="Calibri" w:hAnsi="Calibri"/>
          <w:sz w:val="22"/>
        </w:rPr>
        <w:t>Maintain fee/permi</w:t>
      </w:r>
      <w:r w:rsidR="00707C73" w:rsidRPr="00EC328F">
        <w:rPr>
          <w:rFonts w:ascii="Calibri" w:hAnsi="Calibri"/>
          <w:sz w:val="22"/>
        </w:rPr>
        <w:t>t records in a central location (Digital copies)</w:t>
      </w:r>
    </w:p>
    <w:p w:rsidR="00246DB8" w:rsidRPr="00EC328F" w:rsidRDefault="00246DB8">
      <w:pPr>
        <w:numPr>
          <w:ilvl w:val="0"/>
          <w:numId w:val="32"/>
        </w:numPr>
        <w:rPr>
          <w:rFonts w:ascii="Calibri" w:hAnsi="Calibri"/>
          <w:sz w:val="22"/>
        </w:rPr>
      </w:pPr>
      <w:r w:rsidRPr="00EC328F">
        <w:rPr>
          <w:rFonts w:ascii="Calibri" w:hAnsi="Calibri"/>
          <w:sz w:val="22"/>
        </w:rPr>
        <w:t xml:space="preserve">Review tools, rentals and special conditions needs with the </w:t>
      </w:r>
      <w:r w:rsidR="000B1D87" w:rsidRPr="00EC328F">
        <w:rPr>
          <w:rFonts w:ascii="Calibri" w:hAnsi="Calibri"/>
          <w:sz w:val="22"/>
        </w:rPr>
        <w:t>Estimating Manager</w:t>
      </w:r>
    </w:p>
    <w:p w:rsidR="00246DB8" w:rsidRPr="00EC328F" w:rsidRDefault="00707C73">
      <w:pPr>
        <w:numPr>
          <w:ilvl w:val="0"/>
          <w:numId w:val="32"/>
        </w:numPr>
        <w:rPr>
          <w:rFonts w:ascii="Calibri" w:hAnsi="Calibri"/>
          <w:sz w:val="22"/>
        </w:rPr>
      </w:pPr>
      <w:r w:rsidRPr="00EC328F">
        <w:rPr>
          <w:rFonts w:ascii="Calibri" w:hAnsi="Calibri"/>
          <w:sz w:val="22"/>
        </w:rPr>
        <w:t>Assist with review of quotes on Bid Day</w:t>
      </w:r>
    </w:p>
    <w:p w:rsidR="00246DB8" w:rsidRPr="00EC328F" w:rsidRDefault="00246DB8">
      <w:pPr>
        <w:numPr>
          <w:ilvl w:val="0"/>
          <w:numId w:val="32"/>
        </w:numPr>
        <w:rPr>
          <w:rFonts w:ascii="Calibri" w:hAnsi="Calibri"/>
          <w:sz w:val="22"/>
        </w:rPr>
      </w:pPr>
      <w:r w:rsidRPr="00EC328F">
        <w:rPr>
          <w:rFonts w:ascii="Calibri" w:hAnsi="Calibri"/>
          <w:sz w:val="22"/>
        </w:rPr>
        <w:t xml:space="preserve">Assist </w:t>
      </w:r>
      <w:r w:rsidR="00707C73" w:rsidRPr="00EC328F">
        <w:rPr>
          <w:rFonts w:ascii="Calibri" w:hAnsi="Calibri"/>
          <w:sz w:val="22"/>
        </w:rPr>
        <w:t>as needed in other Bid Day activities</w:t>
      </w:r>
    </w:p>
    <w:p w:rsidR="00246DB8" w:rsidRPr="00EC328F" w:rsidRDefault="00246DB8">
      <w:pPr>
        <w:numPr>
          <w:ilvl w:val="0"/>
          <w:numId w:val="32"/>
        </w:numPr>
        <w:rPr>
          <w:rFonts w:ascii="Calibri" w:hAnsi="Calibri"/>
          <w:sz w:val="22"/>
        </w:rPr>
      </w:pPr>
      <w:r w:rsidRPr="00EC328F">
        <w:rPr>
          <w:rFonts w:ascii="Calibri" w:hAnsi="Calibri"/>
          <w:sz w:val="22"/>
        </w:rPr>
        <w:t>Prepare for and participa</w:t>
      </w:r>
      <w:r w:rsidR="00707C73" w:rsidRPr="00EC328F">
        <w:rPr>
          <w:rFonts w:ascii="Calibri" w:hAnsi="Calibri"/>
          <w:sz w:val="22"/>
        </w:rPr>
        <w:t>te in internal “Blitz” Meetings after project award</w:t>
      </w:r>
    </w:p>
    <w:p w:rsidR="00246DB8" w:rsidRPr="00EC328F" w:rsidRDefault="00246DB8">
      <w:pPr>
        <w:numPr>
          <w:ilvl w:val="0"/>
          <w:numId w:val="32"/>
        </w:numPr>
        <w:rPr>
          <w:rFonts w:ascii="Calibri" w:hAnsi="Calibri"/>
          <w:sz w:val="22"/>
        </w:rPr>
      </w:pPr>
      <w:r w:rsidRPr="00EC328F">
        <w:rPr>
          <w:rFonts w:ascii="Calibri" w:hAnsi="Calibri"/>
          <w:sz w:val="22"/>
        </w:rPr>
        <w:t>Prepare change order</w:t>
      </w:r>
      <w:r w:rsidR="00707C73" w:rsidRPr="00EC328F">
        <w:rPr>
          <w:rFonts w:ascii="Calibri" w:hAnsi="Calibri"/>
          <w:sz w:val="22"/>
        </w:rPr>
        <w:t xml:space="preserve"> estimates for project managers – Coordinated with Estimating Manager on an as needed basis</w:t>
      </w:r>
    </w:p>
    <w:p w:rsidR="00246DB8" w:rsidRPr="00EC328F" w:rsidRDefault="00246DB8">
      <w:pPr>
        <w:numPr>
          <w:ilvl w:val="0"/>
          <w:numId w:val="32"/>
        </w:numPr>
        <w:rPr>
          <w:rFonts w:ascii="Calibri" w:hAnsi="Calibri"/>
          <w:sz w:val="22"/>
        </w:rPr>
      </w:pPr>
      <w:r w:rsidRPr="00EC328F">
        <w:rPr>
          <w:rFonts w:ascii="Calibri" w:hAnsi="Calibri"/>
          <w:sz w:val="22"/>
        </w:rPr>
        <w:t>Prepare histori</w:t>
      </w:r>
      <w:r w:rsidR="00707C73" w:rsidRPr="00EC328F">
        <w:rPr>
          <w:rFonts w:ascii="Calibri" w:hAnsi="Calibri"/>
          <w:sz w:val="22"/>
        </w:rPr>
        <w:t>c cost breakdowns for estimates – Maintain yearly spreadsheet on G Drive</w:t>
      </w:r>
    </w:p>
    <w:p w:rsidR="00246DB8" w:rsidRPr="00EC328F" w:rsidRDefault="00246DB8">
      <w:pPr>
        <w:numPr>
          <w:ilvl w:val="0"/>
          <w:numId w:val="32"/>
        </w:numPr>
        <w:rPr>
          <w:rFonts w:ascii="Calibri" w:hAnsi="Calibri"/>
          <w:sz w:val="22"/>
        </w:rPr>
      </w:pPr>
      <w:r w:rsidRPr="00EC328F">
        <w:rPr>
          <w:rFonts w:ascii="Calibri" w:hAnsi="Calibri"/>
          <w:sz w:val="22"/>
        </w:rPr>
        <w:t xml:space="preserve">Install Quickpen updates as directed by the </w:t>
      </w:r>
      <w:r w:rsidR="000B1D87" w:rsidRPr="00EC328F">
        <w:rPr>
          <w:rFonts w:ascii="Calibri" w:hAnsi="Calibri"/>
          <w:sz w:val="22"/>
        </w:rPr>
        <w:t>Estimating Manager</w:t>
      </w:r>
    </w:p>
    <w:p w:rsidR="00246DB8" w:rsidRPr="00EC328F" w:rsidRDefault="00707C73" w:rsidP="000B1D87">
      <w:pPr>
        <w:numPr>
          <w:ilvl w:val="0"/>
          <w:numId w:val="32"/>
        </w:numPr>
        <w:rPr>
          <w:rFonts w:ascii="Calibri" w:hAnsi="Calibri"/>
          <w:sz w:val="22"/>
        </w:rPr>
      </w:pPr>
      <w:r w:rsidRPr="00EC328F">
        <w:rPr>
          <w:rFonts w:ascii="Calibri" w:hAnsi="Calibri"/>
          <w:sz w:val="22"/>
        </w:rPr>
        <w:t>Be proficient in Excel and Word</w:t>
      </w:r>
    </w:p>
    <w:p w:rsidR="00246DB8" w:rsidRPr="00B977F4" w:rsidRDefault="00246DB8">
      <w:pPr>
        <w:numPr>
          <w:ilvl w:val="0"/>
          <w:numId w:val="32"/>
        </w:numPr>
        <w:rPr>
          <w:rFonts w:ascii="Calibri" w:hAnsi="Calibri"/>
          <w:sz w:val="22"/>
        </w:rPr>
      </w:pPr>
      <w:r w:rsidRPr="00B977F4">
        <w:rPr>
          <w:rFonts w:ascii="Calibri" w:hAnsi="Calibri"/>
          <w:sz w:val="22"/>
        </w:rPr>
        <w:t>Assist in the preparation of the estimate</w:t>
      </w:r>
    </w:p>
    <w:p w:rsidR="00246DB8" w:rsidRPr="00B977F4" w:rsidRDefault="00246DB8">
      <w:pPr>
        <w:numPr>
          <w:ilvl w:val="0"/>
          <w:numId w:val="29"/>
        </w:numPr>
        <w:tabs>
          <w:tab w:val="clear" w:pos="360"/>
          <w:tab w:val="num" w:pos="1440"/>
        </w:tabs>
        <w:ind w:left="1440"/>
        <w:rPr>
          <w:rFonts w:ascii="Calibri" w:hAnsi="Calibri"/>
          <w:sz w:val="22"/>
        </w:rPr>
      </w:pPr>
      <w:r w:rsidRPr="00B977F4">
        <w:rPr>
          <w:rFonts w:ascii="Calibri" w:hAnsi="Calibri"/>
          <w:sz w:val="22"/>
        </w:rPr>
        <w:t>Order bid bonds</w:t>
      </w:r>
    </w:p>
    <w:p w:rsidR="00246DB8" w:rsidRPr="00B977F4" w:rsidRDefault="00246DB8">
      <w:pPr>
        <w:numPr>
          <w:ilvl w:val="0"/>
          <w:numId w:val="29"/>
        </w:numPr>
        <w:tabs>
          <w:tab w:val="clear" w:pos="360"/>
          <w:tab w:val="num" w:pos="1440"/>
        </w:tabs>
        <w:ind w:left="1440"/>
        <w:rPr>
          <w:rFonts w:ascii="Calibri" w:hAnsi="Calibri"/>
          <w:sz w:val="22"/>
        </w:rPr>
      </w:pPr>
      <w:r w:rsidRPr="00B977F4">
        <w:rPr>
          <w:rFonts w:ascii="Calibri" w:hAnsi="Calibri"/>
          <w:sz w:val="22"/>
        </w:rPr>
        <w:t>Prepare proposal letter rough draft for review</w:t>
      </w:r>
    </w:p>
    <w:p w:rsidR="00246DB8" w:rsidRPr="00B977F4" w:rsidRDefault="00246DB8">
      <w:pPr>
        <w:numPr>
          <w:ilvl w:val="0"/>
          <w:numId w:val="29"/>
        </w:numPr>
        <w:tabs>
          <w:tab w:val="clear" w:pos="360"/>
          <w:tab w:val="num" w:pos="1440"/>
        </w:tabs>
        <w:ind w:left="1440"/>
        <w:rPr>
          <w:rFonts w:ascii="Calibri" w:hAnsi="Calibri"/>
          <w:sz w:val="22"/>
        </w:rPr>
      </w:pPr>
      <w:r w:rsidRPr="00B977F4">
        <w:rPr>
          <w:rFonts w:ascii="Calibri" w:hAnsi="Calibri"/>
          <w:sz w:val="22"/>
        </w:rPr>
        <w:t>Review and prepare GC generated proposal forms</w:t>
      </w:r>
    </w:p>
    <w:p w:rsidR="00246DB8" w:rsidRPr="00B977F4" w:rsidRDefault="00246DB8">
      <w:pPr>
        <w:numPr>
          <w:ilvl w:val="0"/>
          <w:numId w:val="29"/>
        </w:numPr>
        <w:tabs>
          <w:tab w:val="clear" w:pos="360"/>
          <w:tab w:val="num" w:pos="1440"/>
        </w:tabs>
        <w:ind w:left="1440"/>
        <w:rPr>
          <w:rFonts w:ascii="Calibri" w:hAnsi="Calibri"/>
          <w:sz w:val="22"/>
        </w:rPr>
      </w:pPr>
      <w:r w:rsidRPr="00B977F4">
        <w:rPr>
          <w:rFonts w:ascii="Calibri" w:hAnsi="Calibri"/>
          <w:sz w:val="22"/>
        </w:rPr>
        <w:t xml:space="preserve">Provide assistance in maintenance and updating material pricing </w:t>
      </w:r>
    </w:p>
    <w:p w:rsidR="00246DB8" w:rsidRPr="00B977F4" w:rsidRDefault="00246DB8" w:rsidP="00B977F4">
      <w:pPr>
        <w:numPr>
          <w:ilvl w:val="0"/>
          <w:numId w:val="32"/>
        </w:numPr>
        <w:rPr>
          <w:rFonts w:ascii="Calibri" w:hAnsi="Calibri"/>
          <w:sz w:val="22"/>
        </w:rPr>
      </w:pPr>
      <w:r w:rsidRPr="00B977F4">
        <w:rPr>
          <w:rFonts w:ascii="Calibri" w:hAnsi="Calibri"/>
          <w:sz w:val="22"/>
        </w:rPr>
        <w:t>Assist in the gathering of information required to determine actual vs. esti</w:t>
      </w:r>
      <w:r w:rsidR="00707C73">
        <w:rPr>
          <w:rFonts w:ascii="Calibri" w:hAnsi="Calibri"/>
          <w:sz w:val="22"/>
        </w:rPr>
        <w:t xml:space="preserve">mated quantity and cost reviews </w:t>
      </w:r>
      <w:r w:rsidR="00EC328F" w:rsidRPr="00EC328F">
        <w:rPr>
          <w:rFonts w:ascii="Calibri" w:hAnsi="Calibri"/>
          <w:sz w:val="22"/>
        </w:rPr>
        <w:t xml:space="preserve">with the construction team </w:t>
      </w:r>
    </w:p>
    <w:p w:rsidR="00246DB8" w:rsidRPr="00B977F4" w:rsidRDefault="00246DB8" w:rsidP="00F8558C">
      <w:pPr>
        <w:numPr>
          <w:ilvl w:val="0"/>
          <w:numId w:val="32"/>
        </w:numPr>
        <w:rPr>
          <w:rFonts w:ascii="Calibri" w:hAnsi="Calibri"/>
          <w:sz w:val="22"/>
        </w:rPr>
      </w:pPr>
      <w:r w:rsidRPr="00B977F4">
        <w:rPr>
          <w:rFonts w:ascii="Calibri" w:hAnsi="Calibri"/>
          <w:sz w:val="22"/>
        </w:rPr>
        <w:t>Ensure adequat</w:t>
      </w:r>
      <w:r w:rsidR="00707C73">
        <w:rPr>
          <w:rFonts w:ascii="Calibri" w:hAnsi="Calibri"/>
          <w:sz w:val="22"/>
        </w:rPr>
        <w:t>e office supplies are available</w:t>
      </w:r>
    </w:p>
    <w:p w:rsidR="00246DB8" w:rsidRPr="00B977F4" w:rsidRDefault="00246DB8">
      <w:pPr>
        <w:numPr>
          <w:ilvl w:val="0"/>
          <w:numId w:val="32"/>
        </w:numPr>
        <w:rPr>
          <w:rFonts w:ascii="Calibri" w:hAnsi="Calibri"/>
          <w:sz w:val="22"/>
        </w:rPr>
      </w:pPr>
      <w:r w:rsidRPr="00B977F4">
        <w:rPr>
          <w:rFonts w:ascii="Calibri" w:hAnsi="Calibri"/>
          <w:sz w:val="22"/>
        </w:rPr>
        <w:t>Assist in scheduling, organizing and supporting estimating department training, continuing educat</w:t>
      </w:r>
      <w:r w:rsidR="00707C73">
        <w:rPr>
          <w:rFonts w:ascii="Calibri" w:hAnsi="Calibri"/>
          <w:sz w:val="22"/>
        </w:rPr>
        <w:t>ion and other activities</w:t>
      </w:r>
    </w:p>
    <w:p w:rsidR="00246DB8" w:rsidRPr="00B977F4" w:rsidRDefault="00246DB8">
      <w:pPr>
        <w:rPr>
          <w:rFonts w:ascii="Calibri" w:hAnsi="Calibri"/>
          <w:sz w:val="22"/>
        </w:rPr>
      </w:pPr>
    </w:p>
    <w:sectPr w:rsidR="00246DB8" w:rsidRPr="00B977F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42D19"/>
    <w:multiLevelType w:val="singleLevel"/>
    <w:tmpl w:val="C7FEDEE2"/>
    <w:lvl w:ilvl="0">
      <w:start w:val="2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1">
    <w:nsid w:val="0EB44C9C"/>
    <w:multiLevelType w:val="singleLevel"/>
    <w:tmpl w:val="69963752"/>
    <w:lvl w:ilvl="0">
      <w:start w:val="1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2"/>
        <w:u w:val="none"/>
      </w:rPr>
    </w:lvl>
  </w:abstractNum>
  <w:abstractNum w:abstractNumId="2">
    <w:nsid w:val="0F393409"/>
    <w:multiLevelType w:val="multilevel"/>
    <w:tmpl w:val="69CC36C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13554FC0"/>
    <w:multiLevelType w:val="singleLevel"/>
    <w:tmpl w:val="995CEB7C"/>
    <w:lvl w:ilvl="0">
      <w:start w:val="1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4">
    <w:nsid w:val="14D13A3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175C581B"/>
    <w:multiLevelType w:val="singleLevel"/>
    <w:tmpl w:val="ADE6F734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6">
    <w:nsid w:val="1F98314D"/>
    <w:multiLevelType w:val="singleLevel"/>
    <w:tmpl w:val="995CEB7C"/>
    <w:lvl w:ilvl="0">
      <w:start w:val="1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7">
    <w:nsid w:val="201579F1"/>
    <w:multiLevelType w:val="multilevel"/>
    <w:tmpl w:val="69CC36C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hint="default"/>
      </w:rPr>
    </w:lvl>
  </w:abstractNum>
  <w:abstractNum w:abstractNumId="8">
    <w:nsid w:val="21783A44"/>
    <w:multiLevelType w:val="singleLevel"/>
    <w:tmpl w:val="E642FD42"/>
    <w:lvl w:ilvl="0">
      <w:start w:val="8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2"/>
        <w:u w:val="none"/>
      </w:rPr>
    </w:lvl>
  </w:abstractNum>
  <w:abstractNum w:abstractNumId="9">
    <w:nsid w:val="23663D04"/>
    <w:multiLevelType w:val="singleLevel"/>
    <w:tmpl w:val="995CEB7C"/>
    <w:lvl w:ilvl="0">
      <w:start w:val="1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10">
    <w:nsid w:val="24C55B9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28B7219E"/>
    <w:multiLevelType w:val="singleLevel"/>
    <w:tmpl w:val="ADE6F734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12">
    <w:nsid w:val="2FA63E46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306969A4"/>
    <w:multiLevelType w:val="multilevel"/>
    <w:tmpl w:val="04090027"/>
    <w:lvl w:ilvl="0">
      <w:start w:val="1"/>
      <w:numFmt w:val="upperRoman"/>
      <w:lvlText w:val="%1."/>
      <w:lvlJc w:val="left"/>
      <w:pPr>
        <w:tabs>
          <w:tab w:val="num" w:pos="720"/>
        </w:tabs>
        <w:ind w:left="360" w:firstLine="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080" w:firstLine="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1800" w:firstLine="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520" w:firstLine="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240" w:firstLine="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3960" w:firstLine="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680" w:firstLine="0"/>
      </w:pPr>
    </w:lvl>
    <w:lvl w:ilvl="7">
      <w:start w:val="1"/>
      <w:numFmt w:val="lowerLetter"/>
      <w:lvlText w:val="(%8)"/>
      <w:lvlJc w:val="left"/>
      <w:pPr>
        <w:tabs>
          <w:tab w:val="num" w:pos="5760"/>
        </w:tabs>
        <w:ind w:left="540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6120" w:firstLine="0"/>
      </w:pPr>
    </w:lvl>
  </w:abstractNum>
  <w:abstractNum w:abstractNumId="14">
    <w:nsid w:val="30C82E2D"/>
    <w:multiLevelType w:val="singleLevel"/>
    <w:tmpl w:val="995CEB7C"/>
    <w:lvl w:ilvl="0">
      <w:start w:val="1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15">
    <w:nsid w:val="337668C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36701B95"/>
    <w:multiLevelType w:val="singleLevel"/>
    <w:tmpl w:val="CE8426E2"/>
    <w:lvl w:ilvl="0">
      <w:start w:val="4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2"/>
        <w:u w:val="none"/>
      </w:rPr>
    </w:lvl>
  </w:abstractNum>
  <w:abstractNum w:abstractNumId="17">
    <w:nsid w:val="3D017EF9"/>
    <w:multiLevelType w:val="singleLevel"/>
    <w:tmpl w:val="995CEB7C"/>
    <w:lvl w:ilvl="0">
      <w:start w:val="1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18">
    <w:nsid w:val="3F944CE5"/>
    <w:multiLevelType w:val="singleLevel"/>
    <w:tmpl w:val="7FBA85EC"/>
    <w:lvl w:ilvl="0">
      <w:start w:val="5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2"/>
        <w:u w:val="none"/>
      </w:rPr>
    </w:lvl>
  </w:abstractNum>
  <w:abstractNum w:abstractNumId="19">
    <w:nsid w:val="420E42FA"/>
    <w:multiLevelType w:val="singleLevel"/>
    <w:tmpl w:val="995CEB7C"/>
    <w:lvl w:ilvl="0">
      <w:start w:val="1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0">
    <w:nsid w:val="451E5204"/>
    <w:multiLevelType w:val="singleLevel"/>
    <w:tmpl w:val="48C8B50A"/>
    <w:lvl w:ilvl="0">
      <w:start w:val="7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2"/>
        <w:u w:val="none"/>
      </w:rPr>
    </w:lvl>
  </w:abstractNum>
  <w:abstractNum w:abstractNumId="21">
    <w:nsid w:val="479C7257"/>
    <w:multiLevelType w:val="singleLevel"/>
    <w:tmpl w:val="9E5258BC"/>
    <w:lvl w:ilvl="0">
      <w:start w:val="6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2"/>
        <w:u w:val="none"/>
      </w:rPr>
    </w:lvl>
  </w:abstractNum>
  <w:abstractNum w:abstractNumId="22">
    <w:nsid w:val="493F4600"/>
    <w:multiLevelType w:val="singleLevel"/>
    <w:tmpl w:val="703AC348"/>
    <w:lvl w:ilvl="0">
      <w:start w:val="3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2"/>
        <w:u w:val="none"/>
      </w:rPr>
    </w:lvl>
  </w:abstractNum>
  <w:abstractNum w:abstractNumId="23">
    <w:nsid w:val="4B8E38F3"/>
    <w:multiLevelType w:val="singleLevel"/>
    <w:tmpl w:val="193C8210"/>
    <w:lvl w:ilvl="0">
      <w:start w:val="2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2"/>
        <w:u w:val="none"/>
      </w:rPr>
    </w:lvl>
  </w:abstractNum>
  <w:abstractNum w:abstractNumId="24">
    <w:nsid w:val="52EE2CF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1530"/>
        </w:tabs>
        <w:ind w:left="1530" w:hanging="360"/>
      </w:pPr>
    </w:lvl>
    <w:lvl w:ilvl="1">
      <w:start w:val="1"/>
      <w:numFmt w:val="lowerLetter"/>
      <w:lvlText w:val="%2)"/>
      <w:lvlJc w:val="left"/>
      <w:pPr>
        <w:tabs>
          <w:tab w:val="num" w:pos="1890"/>
        </w:tabs>
        <w:ind w:left="1890" w:hanging="360"/>
      </w:pPr>
    </w:lvl>
    <w:lvl w:ilvl="2">
      <w:start w:val="1"/>
      <w:numFmt w:val="lowerRoman"/>
      <w:lvlText w:val="%3)"/>
      <w:lvlJc w:val="left"/>
      <w:pPr>
        <w:tabs>
          <w:tab w:val="num" w:pos="2250"/>
        </w:tabs>
        <w:ind w:left="2250" w:hanging="360"/>
      </w:pPr>
    </w:lvl>
    <w:lvl w:ilvl="3">
      <w:start w:val="1"/>
      <w:numFmt w:val="decimal"/>
      <w:lvlText w:val="(%4)"/>
      <w:lvlJc w:val="left"/>
      <w:pPr>
        <w:tabs>
          <w:tab w:val="num" w:pos="2610"/>
        </w:tabs>
        <w:ind w:left="2610" w:hanging="360"/>
      </w:pPr>
    </w:lvl>
    <w:lvl w:ilvl="4">
      <w:start w:val="1"/>
      <w:numFmt w:val="lowerLetter"/>
      <w:lvlText w:val="(%5)"/>
      <w:lvlJc w:val="left"/>
      <w:pPr>
        <w:tabs>
          <w:tab w:val="num" w:pos="2970"/>
        </w:tabs>
        <w:ind w:left="2970" w:hanging="360"/>
      </w:pPr>
    </w:lvl>
    <w:lvl w:ilvl="5">
      <w:start w:val="1"/>
      <w:numFmt w:val="lowerRoman"/>
      <w:lvlText w:val="(%6)"/>
      <w:lvlJc w:val="left"/>
      <w:pPr>
        <w:tabs>
          <w:tab w:val="num" w:pos="3330"/>
        </w:tabs>
        <w:ind w:left="3330" w:hanging="360"/>
      </w:pPr>
    </w:lvl>
    <w:lvl w:ilvl="6">
      <w:start w:val="1"/>
      <w:numFmt w:val="decimal"/>
      <w:lvlText w:val="%7."/>
      <w:lvlJc w:val="left"/>
      <w:pPr>
        <w:tabs>
          <w:tab w:val="num" w:pos="3690"/>
        </w:tabs>
        <w:ind w:left="3690" w:hanging="360"/>
      </w:pPr>
    </w:lvl>
    <w:lvl w:ilvl="7">
      <w:start w:val="1"/>
      <w:numFmt w:val="lowerLetter"/>
      <w:lvlText w:val="%8."/>
      <w:lvlJc w:val="left"/>
      <w:pPr>
        <w:tabs>
          <w:tab w:val="num" w:pos="4050"/>
        </w:tabs>
        <w:ind w:left="4050" w:hanging="360"/>
      </w:pPr>
    </w:lvl>
    <w:lvl w:ilvl="8">
      <w:start w:val="1"/>
      <w:numFmt w:val="lowerRoman"/>
      <w:lvlText w:val="%9."/>
      <w:lvlJc w:val="left"/>
      <w:pPr>
        <w:tabs>
          <w:tab w:val="num" w:pos="4410"/>
        </w:tabs>
        <w:ind w:left="4410" w:hanging="360"/>
      </w:pPr>
    </w:lvl>
  </w:abstractNum>
  <w:abstractNum w:abstractNumId="25">
    <w:nsid w:val="53CA39AF"/>
    <w:multiLevelType w:val="singleLevel"/>
    <w:tmpl w:val="72CA4FB8"/>
    <w:lvl w:ilvl="0">
      <w:start w:val="9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2"/>
        <w:u w:val="none"/>
      </w:rPr>
    </w:lvl>
  </w:abstractNum>
  <w:abstractNum w:abstractNumId="26">
    <w:nsid w:val="6EED4337"/>
    <w:multiLevelType w:val="singleLevel"/>
    <w:tmpl w:val="995CEB7C"/>
    <w:lvl w:ilvl="0">
      <w:start w:val="1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7">
    <w:nsid w:val="72E75607"/>
    <w:multiLevelType w:val="singleLevel"/>
    <w:tmpl w:val="282A4F48"/>
    <w:lvl w:ilvl="0">
      <w:start w:val="10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2"/>
        <w:u w:val="none"/>
      </w:rPr>
    </w:lvl>
  </w:abstractNum>
  <w:abstractNum w:abstractNumId="28">
    <w:nsid w:val="758A7DC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77694AF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7C201E52"/>
    <w:multiLevelType w:val="singleLevel"/>
    <w:tmpl w:val="995CEB7C"/>
    <w:lvl w:ilvl="0">
      <w:start w:val="1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31">
    <w:nsid w:val="7CE81E52"/>
    <w:multiLevelType w:val="singleLevel"/>
    <w:tmpl w:val="995CEB7C"/>
    <w:lvl w:ilvl="0">
      <w:start w:val="1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32">
    <w:nsid w:val="7ED17C1B"/>
    <w:multiLevelType w:val="singleLevel"/>
    <w:tmpl w:val="995CEB7C"/>
    <w:lvl w:ilvl="0">
      <w:start w:val="1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33">
    <w:nsid w:val="7F4D7CD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"/>
  </w:num>
  <w:num w:numId="2">
    <w:abstractNumId w:val="13"/>
  </w:num>
  <w:num w:numId="3">
    <w:abstractNumId w:val="23"/>
  </w:num>
  <w:num w:numId="4">
    <w:abstractNumId w:val="3"/>
  </w:num>
  <w:num w:numId="5">
    <w:abstractNumId w:val="22"/>
  </w:num>
  <w:num w:numId="6">
    <w:abstractNumId w:val="9"/>
  </w:num>
  <w:num w:numId="7">
    <w:abstractNumId w:val="11"/>
  </w:num>
  <w:num w:numId="8">
    <w:abstractNumId w:val="0"/>
  </w:num>
  <w:num w:numId="9">
    <w:abstractNumId w:val="5"/>
  </w:num>
  <w:num w:numId="10">
    <w:abstractNumId w:val="16"/>
  </w:num>
  <w:num w:numId="11">
    <w:abstractNumId w:val="31"/>
  </w:num>
  <w:num w:numId="12">
    <w:abstractNumId w:val="18"/>
  </w:num>
  <w:num w:numId="13">
    <w:abstractNumId w:val="6"/>
  </w:num>
  <w:num w:numId="14">
    <w:abstractNumId w:val="21"/>
  </w:num>
  <w:num w:numId="15">
    <w:abstractNumId w:val="19"/>
  </w:num>
  <w:num w:numId="16">
    <w:abstractNumId w:val="20"/>
  </w:num>
  <w:num w:numId="17">
    <w:abstractNumId w:val="30"/>
  </w:num>
  <w:num w:numId="18">
    <w:abstractNumId w:val="8"/>
  </w:num>
  <w:num w:numId="19">
    <w:abstractNumId w:val="17"/>
  </w:num>
  <w:num w:numId="20">
    <w:abstractNumId w:val="25"/>
  </w:num>
  <w:num w:numId="21">
    <w:abstractNumId w:val="26"/>
  </w:num>
  <w:num w:numId="22">
    <w:abstractNumId w:val="27"/>
  </w:num>
  <w:num w:numId="23">
    <w:abstractNumId w:val="32"/>
  </w:num>
  <w:num w:numId="24">
    <w:abstractNumId w:val="14"/>
  </w:num>
  <w:num w:numId="25">
    <w:abstractNumId w:val="15"/>
  </w:num>
  <w:num w:numId="26">
    <w:abstractNumId w:val="24"/>
  </w:num>
  <w:num w:numId="27">
    <w:abstractNumId w:val="10"/>
  </w:num>
  <w:num w:numId="28">
    <w:abstractNumId w:val="29"/>
  </w:num>
  <w:num w:numId="29">
    <w:abstractNumId w:val="28"/>
  </w:num>
  <w:num w:numId="30">
    <w:abstractNumId w:val="4"/>
  </w:num>
  <w:num w:numId="31">
    <w:abstractNumId w:val="12"/>
  </w:num>
  <w:num w:numId="32">
    <w:abstractNumId w:val="33"/>
  </w:num>
  <w:num w:numId="33">
    <w:abstractNumId w:val="2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9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58C"/>
    <w:rsid w:val="000B1D87"/>
    <w:rsid w:val="001D5322"/>
    <w:rsid w:val="001F3C1B"/>
    <w:rsid w:val="00246DB8"/>
    <w:rsid w:val="00602145"/>
    <w:rsid w:val="006525CA"/>
    <w:rsid w:val="00660F67"/>
    <w:rsid w:val="00707C73"/>
    <w:rsid w:val="008102EF"/>
    <w:rsid w:val="00B761FD"/>
    <w:rsid w:val="00B977F4"/>
    <w:rsid w:val="00BD7B6C"/>
    <w:rsid w:val="00DE0831"/>
    <w:rsid w:val="00E31151"/>
    <w:rsid w:val="00EC328F"/>
    <w:rsid w:val="00F8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31"/>
      </w:numPr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3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3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3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3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3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31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31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3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pPr>
      <w:jc w:val="center"/>
    </w:pPr>
    <w:rPr>
      <w:b/>
      <w:bCs/>
      <w:sz w:val="24"/>
      <w:szCs w:val="24"/>
    </w:rPr>
  </w:style>
  <w:style w:type="paragraph" w:styleId="BodyTextIndent">
    <w:name w:val="Body Text Indent"/>
    <w:basedOn w:val="Normal"/>
    <w:semiHidden/>
    <w:pPr>
      <w:tabs>
        <w:tab w:val="left" w:pos="720"/>
      </w:tabs>
      <w:ind w:left="360"/>
    </w:pPr>
    <w:rPr>
      <w:b/>
      <w:sz w:val="22"/>
    </w:rPr>
  </w:style>
  <w:style w:type="paragraph" w:styleId="BodyText">
    <w:name w:val="Body Text"/>
    <w:basedOn w:val="Normal"/>
    <w:semiHidden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31"/>
      </w:numPr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3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3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3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3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3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31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31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3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pPr>
      <w:jc w:val="center"/>
    </w:pPr>
    <w:rPr>
      <w:b/>
      <w:bCs/>
      <w:sz w:val="24"/>
      <w:szCs w:val="24"/>
    </w:rPr>
  </w:style>
  <w:style w:type="paragraph" w:styleId="BodyTextIndent">
    <w:name w:val="Body Text Indent"/>
    <w:basedOn w:val="Normal"/>
    <w:semiHidden/>
    <w:pPr>
      <w:tabs>
        <w:tab w:val="left" w:pos="720"/>
      </w:tabs>
      <w:ind w:left="360"/>
    </w:pPr>
    <w:rPr>
      <w:b/>
      <w:sz w:val="22"/>
    </w:rPr>
  </w:style>
  <w:style w:type="paragraph" w:styleId="BodyText">
    <w:name w:val="Body Text"/>
    <w:basedOn w:val="Normal"/>
    <w:semiHidden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90272-C38B-4087-B44B-64F66BBEA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IVEY MECHANICAL COMPANY</vt:lpstr>
    </vt:vector>
  </TitlesOfParts>
  <Company>Microsoft</Company>
  <LinksUpToDate>false</LinksUpToDate>
  <CharactersWithSpaces>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IVEY MECHANICAL COMPANY</dc:title>
  <dc:creator>Kenny Malone</dc:creator>
  <cp:lastModifiedBy>Jonathan Byrd</cp:lastModifiedBy>
  <cp:revision>2</cp:revision>
  <cp:lastPrinted>2014-03-14T11:27:00Z</cp:lastPrinted>
  <dcterms:created xsi:type="dcterms:W3CDTF">2019-06-05T13:21:00Z</dcterms:created>
  <dcterms:modified xsi:type="dcterms:W3CDTF">2019-06-05T13:21:00Z</dcterms:modified>
</cp:coreProperties>
</file>