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bookmarkStart w:id="0" w:name="_GoBack"/>
      <w:bookmarkEnd w:id="0"/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3E0FAF">
        <w:rPr>
          <w:b/>
          <w:color w:val="000000" w:themeColor="text1"/>
        </w:rPr>
        <w:t>plumbers</w:t>
      </w:r>
      <w:r w:rsidR="006C22BD">
        <w:rPr>
          <w:b/>
          <w:color w:val="000000" w:themeColor="text1"/>
        </w:rPr>
        <w:t xml:space="preserve"> helpers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 w:rsidRPr="006C22BD">
        <w:rPr>
          <w:rFonts w:eastAsia="Times New Roman" w:cstheme="minorHAnsi"/>
          <w:b/>
          <w:u w:val="single"/>
        </w:rPr>
        <w:t>PLUMBER HELPER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PRIMARY PURPOSE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Assists experienced plumber in constructing, erecting, installing, testing, and repairing systems, fixtures, and equipment.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</w:rPr>
      </w:pPr>
      <w:r w:rsidRPr="006C22BD">
        <w:rPr>
          <w:rFonts w:eastAsia="Times New Roman" w:cstheme="minorHAnsi"/>
          <w:b/>
        </w:rPr>
        <w:t>TYPICAL DUTIES AND REQUIREMENTS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Select type and size of pipe according to instructions of craft worker.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cut pipe using hacksaw, pipe cutters, hammer and chisel, cutting torch, and pipe cutting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Thread pipe using threading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Bend pipe by hand or with pipe-bending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assembling and installing a variety of metal and non-metal pipe and pipe fittings, and including those make of brass, copper, lead, glass, and plastic.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join piping by means of threaded, caulked, wiped, soldered, brazed, fused, or cemented joints.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fitting and installing prefabricated sinks, faucets, showers, etc.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secure pipes to structure with clamps, brackets, and hangers using hand tools.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assist experienced craft worker in testing plumbing system for leaks.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Clean work area and restock supplies and materials as necessary.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perform minor maintenance or cleaning activities of journeyman’s tools and equipment.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other routine duties as directed by experienced craft person.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Work within precise limits or standards of accuracy.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Lift and carry objects of varying weights.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from scaffolding, ladders, or other structures.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overhead, beneath structures, and from various other positions as required by working conditions.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  <w:r w:rsidRPr="006C22BD">
        <w:rPr>
          <w:rFonts w:eastAsia="Times New Roman" w:cstheme="minorHAnsi"/>
        </w:rPr>
        <w:t>Detect, recognize and respond to dangerous conditions or situations</w:t>
      </w:r>
      <w:r w:rsidRPr="006C22BD">
        <w:rPr>
          <w:rFonts w:ascii="Century Schoolbook" w:eastAsia="Times New Roman" w:hAnsi="Century Schoolbook" w:cs="Times New Roman"/>
          <w:sz w:val="24"/>
          <w:szCs w:val="20"/>
        </w:rPr>
        <w:t>.</w:t>
      </w: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lastRenderedPageBreak/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6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>We only work with the best clients, so should you.</w:t>
      </w:r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C22BD"/>
    <w:rsid w:val="00790AB8"/>
    <w:rsid w:val="00864844"/>
    <w:rsid w:val="008C6F09"/>
    <w:rsid w:val="00B04B75"/>
    <w:rsid w:val="00B06463"/>
    <w:rsid w:val="00B84F00"/>
    <w:rsid w:val="00C26281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Ronnie Lawrence</cp:lastModifiedBy>
  <cp:revision>2</cp:revision>
  <cp:lastPrinted>2017-06-26T16:05:00Z</cp:lastPrinted>
  <dcterms:created xsi:type="dcterms:W3CDTF">2019-01-21T18:45:00Z</dcterms:created>
  <dcterms:modified xsi:type="dcterms:W3CDTF">2019-01-21T18:45:00Z</dcterms:modified>
</cp:coreProperties>
</file>